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附件：</w:t>
      </w:r>
    </w:p>
    <w:p>
      <w:pPr>
        <w:spacing w:line="500" w:lineRule="exact"/>
        <w:ind w:left="221" w:hanging="221" w:hangingChars="50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2020年第</w:t>
      </w:r>
      <w:r>
        <w:rPr>
          <w:rFonts w:hint="eastAsia" w:ascii="宋体" w:hAnsi="宋体"/>
          <w:b/>
          <w:sz w:val="44"/>
          <w:szCs w:val="44"/>
          <w:lang w:eastAsia="zh-CN"/>
        </w:rPr>
        <w:t>九</w:t>
      </w:r>
      <w:r>
        <w:rPr>
          <w:rFonts w:hint="eastAsia" w:ascii="宋体" w:hAnsi="宋体"/>
          <w:b/>
          <w:sz w:val="44"/>
          <w:szCs w:val="44"/>
        </w:rPr>
        <w:t>批工程造价咨询企业资质</w:t>
      </w:r>
    </w:p>
    <w:p>
      <w:pPr>
        <w:spacing w:line="500" w:lineRule="exact"/>
        <w:ind w:left="221" w:hanging="221" w:hanging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审批结果</w:t>
      </w:r>
      <w:bookmarkEnd w:id="0"/>
    </w:p>
    <w:p>
      <w:pPr>
        <w:jc w:val="center"/>
        <w:rPr>
          <w:rFonts w:ascii="宋体" w:hAnsi="宋体" w:cs="宋体"/>
          <w:b/>
          <w:bCs/>
          <w:sz w:val="10"/>
          <w:szCs w:val="10"/>
        </w:rPr>
      </w:pPr>
    </w:p>
    <w:tbl>
      <w:tblPr>
        <w:tblStyle w:val="2"/>
        <w:tblW w:w="101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182"/>
        <w:gridCol w:w="1080"/>
        <w:gridCol w:w="1116"/>
        <w:gridCol w:w="1807"/>
        <w:gridCol w:w="2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事项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结果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证书号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山东兴弘工程管理服务有限公司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乙002037070012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山东予宁工程管理有限公司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乙00203707001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山东盈嘉工程管理有限公司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乙002037070014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山东新兴工程勘察设计有限公司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乙002037070015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山东中燕通华工程咨询有限公司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乙002037050007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山东鼎豪工程项目咨询有限公司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乙002037050008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山东颐达工程管理有限公司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乙002037090006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荣汇建设项目管理有限公司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乙002037090007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山东龙门项目管理有限公司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乙002037130004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山东大众工程项目管理有限公司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乙002037150007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2020.10.15-2021.10.14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山东京辰招标有限公司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尚士华格（山东）工程咨询管理有限公司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山东晟都工程项目管理有限公司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山东众客项目咨询有限公司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山东正清和工程项目管理有限公司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山东智翔建设项目管理有限公司 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转正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乙201937150004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2020.10.15-2023.10.14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山东新沃工程项目管理有限公司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转正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乙201937030001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2020.11.11-2023.11.10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东营新鑫元工程咨询有限公司（由山东省联成工程咨询有限公司分立）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分立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营特国际工程咨询集团有限公司（原企业名称：山东营特建设项目管理有限公司）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华瑞国际项目管理有限公司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山东瑞达工程咨询集团有限公司 （原企业名称：瑞达工程项目管理有限公司）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变更</w:t>
            </w:r>
          </w:p>
        </w:tc>
        <w:tc>
          <w:tcPr>
            <w:tcW w:w="11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准予许可</w:t>
            </w:r>
          </w:p>
        </w:tc>
        <w:tc>
          <w:tcPr>
            <w:tcW w:w="18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D6778"/>
    <w:rsid w:val="37E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2020-10-16T01:21:00Z</dcterms:created>
  <dc:creator>lx</dc:creator>
  <cp:lastModifiedBy>lx</cp:lastModifiedBy>
  <dcterms:modified xsi:type="dcterms:W3CDTF">2020-10-16T01:22:32Z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