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 w:line="600" w:lineRule="exact"/>
        <w:jc w:val="left"/>
        <w:rPr>
          <w:rFonts w:ascii="华文中宋" w:hAnsi="华文中宋" w:eastAsia="华文中宋" w:cs="Times New Roman"/>
          <w:b/>
          <w:color w:val="000000"/>
          <w:spacing w:val="-8"/>
          <w:sz w:val="24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color w:val="000000"/>
          <w:spacing w:val="-8"/>
          <w:sz w:val="24"/>
          <w:szCs w:val="36"/>
        </w:rPr>
        <w:t>附件：</w:t>
      </w:r>
    </w:p>
    <w:p>
      <w:pPr>
        <w:snapToGrid w:val="0"/>
        <w:spacing w:before="156" w:beforeLines="50" w:after="312" w:afterLines="100" w:line="600" w:lineRule="exact"/>
        <w:jc w:val="center"/>
        <w:rPr>
          <w:rFonts w:ascii="华文中宋" w:hAnsi="华文中宋" w:eastAsia="华文中宋" w:cs="Times New Roman"/>
          <w:b/>
          <w:spacing w:val="-8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pacing w:val="-8"/>
          <w:sz w:val="36"/>
          <w:szCs w:val="36"/>
        </w:rPr>
        <w:t>《工程造价咨询BIM应用指南》优秀案例意向申报表</w:t>
      </w:r>
    </w:p>
    <w:tbl>
      <w:tblPr>
        <w:tblStyle w:val="8"/>
        <w:tblW w:w="9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703"/>
        <w:gridCol w:w="977"/>
        <w:gridCol w:w="384"/>
        <w:gridCol w:w="1309"/>
        <w:gridCol w:w="285"/>
        <w:gridCol w:w="967"/>
        <w:gridCol w:w="73"/>
        <w:gridCol w:w="2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5" w:type="dxa"/>
            <w:vAlign w:val="center"/>
          </w:tcPr>
          <w:p>
            <w:pPr>
              <w:ind w:left="1"/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案例名称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申报单位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ind w:right="210"/>
              <w:jc w:val="right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328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工程规模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面积（㎡）：</w:t>
            </w:r>
            <w: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Batang"/>
                <w:b/>
                <w:color w:val="000000"/>
                <w:sz w:val="20"/>
                <w:szCs w:val="20"/>
              </w:rPr>
              <w:t xml:space="preserve">㎡ </w:t>
            </w:r>
            <w:r>
              <w:rPr>
                <w:rFonts w:ascii="宋体" w:hAnsi="宋体" w:eastAsia="宋体" w:cs="Batang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建安工作量（万元）：</w:t>
            </w:r>
            <w: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  <w:t>万元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结构形式：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开工、竣工时间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szCs w:val="20"/>
              </w:rPr>
              <w:t>采用BIM技术的总费用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案例项目概况简述</w:t>
            </w:r>
          </w:p>
        </w:tc>
        <w:tc>
          <w:tcPr>
            <w:tcW w:w="8026" w:type="dxa"/>
            <w:gridSpan w:val="8"/>
          </w:tcPr>
          <w:p>
            <w:pPr>
              <w:tabs>
                <w:tab w:val="left" w:pos="1134"/>
              </w:tabs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6A6A6" w:themeColor="background1" w:themeShade="A6"/>
                <w:sz w:val="20"/>
                <w:szCs w:val="20"/>
              </w:rPr>
              <w:t>（请简要整体描述，5</w:t>
            </w:r>
            <w:r>
              <w:rPr>
                <w:rFonts w:ascii="宋体" w:hAnsi="宋体" w:eastAsia="宋体" w:cs="Times New Roman"/>
                <w:b/>
                <w:color w:val="A6A6A6" w:themeColor="background1" w:themeShade="A6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Times New Roman"/>
                <w:b/>
                <w:color w:val="A6A6A6" w:themeColor="background1" w:themeShade="A6"/>
                <w:sz w:val="20"/>
                <w:szCs w:val="20"/>
              </w:rPr>
              <w:t>字以内）</w:t>
            </w: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案例参加其他BIM竞赛的介绍</w:t>
            </w:r>
          </w:p>
        </w:tc>
        <w:tc>
          <w:tcPr>
            <w:tcW w:w="8026" w:type="dxa"/>
            <w:gridSpan w:val="8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6A6A6" w:themeColor="background1" w:themeShade="A6"/>
                <w:sz w:val="20"/>
                <w:szCs w:val="20"/>
              </w:rPr>
              <w:t>（若有，请注明时间、参赛名称和获奖情况）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BIM应用取得的主要效果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项  目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与传统作业方式比较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节约的比例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节约联络时间（天）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节约业务经费（元）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咨询满意度提升（百分比）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节省人力费用（元）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165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主要的经验教训（列举1-3项）</w:t>
            </w:r>
          </w:p>
        </w:tc>
        <w:tc>
          <w:tcPr>
            <w:tcW w:w="8026" w:type="dxa"/>
            <w:gridSpan w:val="8"/>
            <w:vAlign w:val="center"/>
          </w:tcPr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1、</w:t>
            </w:r>
          </w:p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、</w:t>
            </w:r>
          </w:p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、</w:t>
            </w:r>
          </w:p>
          <w:p>
            <w:pPr>
              <w:ind w:firstLine="402" w:firstLineChars="20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申报单位（盖公章）</w:t>
            </w:r>
          </w:p>
        </w:tc>
        <w:tc>
          <w:tcPr>
            <w:tcW w:w="8026" w:type="dxa"/>
            <w:gridSpan w:val="8"/>
          </w:tcPr>
          <w:p>
            <w:pPr>
              <w:jc w:val="righ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ind w:firstLine="100" w:firstLineChars="50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（申报单位盖公章）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年</w:t>
            </w: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月</w:t>
            </w:r>
            <w:r>
              <w:rPr>
                <w:rFonts w:ascii="宋体" w:hAnsi="宋体" w:eastAsia="宋体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日</w:t>
            </w:r>
          </w:p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</w:tr>
    </w:tbl>
    <w:p>
      <w:pPr>
        <w:spacing w:after="160" w:line="259" w:lineRule="auto"/>
        <w:rPr>
          <w:rFonts w:ascii="Times New Roman" w:hAnsi="Times New Roman" w:eastAsia="宋体" w:cs="Times New Roman"/>
          <w:szCs w:val="24"/>
        </w:rPr>
      </w:pPr>
    </w:p>
    <w:p>
      <w:pPr>
        <w:spacing w:after="160" w:line="259" w:lineRule="auto"/>
        <w:rPr>
          <w:rFonts w:ascii="仿宋" w:hAnsi="仿宋" w:eastAsia="仿宋" w:cs="宋体"/>
          <w:b/>
          <w:kern w:val="0"/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C"/>
    <w:rsid w:val="00015534"/>
    <w:rsid w:val="00023CA3"/>
    <w:rsid w:val="000376E4"/>
    <w:rsid w:val="0004204A"/>
    <w:rsid w:val="00047564"/>
    <w:rsid w:val="00062C33"/>
    <w:rsid w:val="000826B2"/>
    <w:rsid w:val="000B726E"/>
    <w:rsid w:val="000D5CB3"/>
    <w:rsid w:val="000E4CE4"/>
    <w:rsid w:val="000E5456"/>
    <w:rsid w:val="00110136"/>
    <w:rsid w:val="0011515C"/>
    <w:rsid w:val="00120EAA"/>
    <w:rsid w:val="001215D3"/>
    <w:rsid w:val="00137117"/>
    <w:rsid w:val="00152785"/>
    <w:rsid w:val="00153570"/>
    <w:rsid w:val="00157C11"/>
    <w:rsid w:val="0019213B"/>
    <w:rsid w:val="001967EB"/>
    <w:rsid w:val="001A2363"/>
    <w:rsid w:val="001B7430"/>
    <w:rsid w:val="001C2655"/>
    <w:rsid w:val="001E57D3"/>
    <w:rsid w:val="001F4951"/>
    <w:rsid w:val="00220D86"/>
    <w:rsid w:val="00256BA5"/>
    <w:rsid w:val="00261AFE"/>
    <w:rsid w:val="00265342"/>
    <w:rsid w:val="0026739E"/>
    <w:rsid w:val="00267F9C"/>
    <w:rsid w:val="00275127"/>
    <w:rsid w:val="002766E3"/>
    <w:rsid w:val="00291196"/>
    <w:rsid w:val="002967E3"/>
    <w:rsid w:val="002B15BB"/>
    <w:rsid w:val="003A7D2A"/>
    <w:rsid w:val="003C02CE"/>
    <w:rsid w:val="003C1D71"/>
    <w:rsid w:val="003E4074"/>
    <w:rsid w:val="003F26A7"/>
    <w:rsid w:val="003F4622"/>
    <w:rsid w:val="0040031E"/>
    <w:rsid w:val="00411C13"/>
    <w:rsid w:val="004132F1"/>
    <w:rsid w:val="0042276F"/>
    <w:rsid w:val="00426397"/>
    <w:rsid w:val="004278D8"/>
    <w:rsid w:val="00470786"/>
    <w:rsid w:val="0049233B"/>
    <w:rsid w:val="004A3AA3"/>
    <w:rsid w:val="004C57AA"/>
    <w:rsid w:val="00505EC7"/>
    <w:rsid w:val="00520AD0"/>
    <w:rsid w:val="00535893"/>
    <w:rsid w:val="00566724"/>
    <w:rsid w:val="005A743E"/>
    <w:rsid w:val="005D21BD"/>
    <w:rsid w:val="005D34F0"/>
    <w:rsid w:val="005E3D3B"/>
    <w:rsid w:val="006269C7"/>
    <w:rsid w:val="0065023B"/>
    <w:rsid w:val="006575D5"/>
    <w:rsid w:val="00661DC1"/>
    <w:rsid w:val="006661F0"/>
    <w:rsid w:val="006739E3"/>
    <w:rsid w:val="00673E4C"/>
    <w:rsid w:val="00692459"/>
    <w:rsid w:val="006A6CD8"/>
    <w:rsid w:val="006B66A1"/>
    <w:rsid w:val="006C20C9"/>
    <w:rsid w:val="006D7CAC"/>
    <w:rsid w:val="006E7F32"/>
    <w:rsid w:val="006F0ACF"/>
    <w:rsid w:val="0071596B"/>
    <w:rsid w:val="00731203"/>
    <w:rsid w:val="00754181"/>
    <w:rsid w:val="00772D9C"/>
    <w:rsid w:val="00791E6F"/>
    <w:rsid w:val="00796407"/>
    <w:rsid w:val="007E7CE5"/>
    <w:rsid w:val="007F65A7"/>
    <w:rsid w:val="00811634"/>
    <w:rsid w:val="00812D1A"/>
    <w:rsid w:val="00816C76"/>
    <w:rsid w:val="0083080D"/>
    <w:rsid w:val="00834B23"/>
    <w:rsid w:val="00850D93"/>
    <w:rsid w:val="0085366C"/>
    <w:rsid w:val="008A494C"/>
    <w:rsid w:val="008A6C5A"/>
    <w:rsid w:val="008C7FEC"/>
    <w:rsid w:val="008D6048"/>
    <w:rsid w:val="008E773B"/>
    <w:rsid w:val="008F5428"/>
    <w:rsid w:val="008F657F"/>
    <w:rsid w:val="0090266A"/>
    <w:rsid w:val="009111F2"/>
    <w:rsid w:val="00911CA6"/>
    <w:rsid w:val="00920E0B"/>
    <w:rsid w:val="009323DF"/>
    <w:rsid w:val="00935782"/>
    <w:rsid w:val="00956465"/>
    <w:rsid w:val="00957387"/>
    <w:rsid w:val="009652DB"/>
    <w:rsid w:val="0097651D"/>
    <w:rsid w:val="00981FDA"/>
    <w:rsid w:val="009950D5"/>
    <w:rsid w:val="009C46E3"/>
    <w:rsid w:val="009F0083"/>
    <w:rsid w:val="009F4DFB"/>
    <w:rsid w:val="00A163D5"/>
    <w:rsid w:val="00A16505"/>
    <w:rsid w:val="00A373D5"/>
    <w:rsid w:val="00A401B3"/>
    <w:rsid w:val="00A50F5B"/>
    <w:rsid w:val="00A9446C"/>
    <w:rsid w:val="00A94C43"/>
    <w:rsid w:val="00AA5F36"/>
    <w:rsid w:val="00AC0AD8"/>
    <w:rsid w:val="00AD612C"/>
    <w:rsid w:val="00AF02F8"/>
    <w:rsid w:val="00AF090A"/>
    <w:rsid w:val="00B12B15"/>
    <w:rsid w:val="00B17C50"/>
    <w:rsid w:val="00B22B4A"/>
    <w:rsid w:val="00B30444"/>
    <w:rsid w:val="00B31489"/>
    <w:rsid w:val="00B45459"/>
    <w:rsid w:val="00B62F10"/>
    <w:rsid w:val="00B83EB6"/>
    <w:rsid w:val="00B856F3"/>
    <w:rsid w:val="00B910AD"/>
    <w:rsid w:val="00BB5428"/>
    <w:rsid w:val="00BC130A"/>
    <w:rsid w:val="00BC2D15"/>
    <w:rsid w:val="00C05BDD"/>
    <w:rsid w:val="00C23A39"/>
    <w:rsid w:val="00C40532"/>
    <w:rsid w:val="00C44DF3"/>
    <w:rsid w:val="00C66117"/>
    <w:rsid w:val="00C87A22"/>
    <w:rsid w:val="00C90AF2"/>
    <w:rsid w:val="00CB166C"/>
    <w:rsid w:val="00CB51AD"/>
    <w:rsid w:val="00CB7341"/>
    <w:rsid w:val="00CD268C"/>
    <w:rsid w:val="00CE105F"/>
    <w:rsid w:val="00D00A7D"/>
    <w:rsid w:val="00D33610"/>
    <w:rsid w:val="00D41A65"/>
    <w:rsid w:val="00D4618E"/>
    <w:rsid w:val="00D47055"/>
    <w:rsid w:val="00D475EC"/>
    <w:rsid w:val="00D503C0"/>
    <w:rsid w:val="00DB158E"/>
    <w:rsid w:val="00DB4CE5"/>
    <w:rsid w:val="00DD3F7C"/>
    <w:rsid w:val="00DE2985"/>
    <w:rsid w:val="00E245A8"/>
    <w:rsid w:val="00E27710"/>
    <w:rsid w:val="00E53A20"/>
    <w:rsid w:val="00E67987"/>
    <w:rsid w:val="00E74D03"/>
    <w:rsid w:val="00EA0C26"/>
    <w:rsid w:val="00EA7386"/>
    <w:rsid w:val="00F0117D"/>
    <w:rsid w:val="00F0209A"/>
    <w:rsid w:val="00F0244A"/>
    <w:rsid w:val="00F0766C"/>
    <w:rsid w:val="00F15CD5"/>
    <w:rsid w:val="00F1692A"/>
    <w:rsid w:val="00F16E17"/>
    <w:rsid w:val="00F21BEC"/>
    <w:rsid w:val="00F613AF"/>
    <w:rsid w:val="00F84770"/>
    <w:rsid w:val="00F84E78"/>
    <w:rsid w:val="00FE5401"/>
    <w:rsid w:val="00FF6F84"/>
    <w:rsid w:val="28B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it-bo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17</TotalTime>
  <ScaleCrop>false</ScaleCrop>
  <LinksUpToDate>false</LinksUpToDate>
  <CharactersWithSpaces>435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2020-04-29T07:51:00Z</dcterms:created>
  <dc:creator>yanghaiou</dc:creator>
  <cp:lastModifiedBy>Administrator</cp:lastModifiedBy>
  <dcterms:modified xsi:type="dcterms:W3CDTF">2020-05-09T01:50:06Z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