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第二期“企业开放日”活动报名表</w:t>
      </w:r>
    </w:p>
    <w:tbl>
      <w:tblPr>
        <w:tblStyle w:val="3"/>
        <w:tblW w:w="9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125"/>
        <w:gridCol w:w="3241"/>
        <w:gridCol w:w="1365"/>
        <w:gridCol w:w="166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2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3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6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填写报名表后发送至山东省工程建设标准造价协会邮箱：sdbzzjxh@163.com。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E06DC"/>
    <w:rsid w:val="04C465D7"/>
    <w:rsid w:val="613E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2021-05-11T02:38:00Z</dcterms:created>
  <dc:creator>情到深处人孤独</dc:creator>
  <cp:lastModifiedBy>情到深处人孤独</cp:lastModifiedBy>
  <dcterms:modified xsi:type="dcterms:W3CDTF">2021-05-11T03:22:02Z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C703E59186BA4D7B90CAFF4B1F7A6DCB</vt:lpwstr>
  </property>
</Properties>
</file>